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99F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E92EB1">
        <w:rPr>
          <w:sz w:val="28"/>
        </w:rPr>
        <w:t>1274</w:t>
      </w:r>
      <w:r>
        <w:rPr>
          <w:sz w:val="28"/>
        </w:rPr>
        <w:t>-2201/202</w:t>
      </w:r>
      <w:r w:rsidR="00026400">
        <w:rPr>
          <w:sz w:val="28"/>
        </w:rPr>
        <w:t>5</w:t>
      </w:r>
    </w:p>
    <w:p w:rsidR="00EB499F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DA1F56" w:rsidR="00DA1F56">
        <w:rPr>
          <w:sz w:val="28"/>
        </w:rPr>
        <w:t>86MS0022-01-2025-006576-68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283"/>
        <w:rPr>
          <w:sz w:val="28"/>
        </w:rPr>
      </w:pPr>
      <w:r>
        <w:rPr>
          <w:sz w:val="28"/>
        </w:rPr>
        <w:t>29 октября</w:t>
      </w:r>
      <w:r w:rsidR="00026400">
        <w:rPr>
          <w:sz w:val="28"/>
        </w:rPr>
        <w:t xml:space="preserve"> 2025</w:t>
      </w:r>
      <w:r w:rsidR="00C81729">
        <w:rPr>
          <w:sz w:val="28"/>
        </w:rPr>
        <w:t xml:space="preserve"> года                                                           г. Нягань ХМАО-Югры</w:t>
      </w:r>
    </w:p>
    <w:p w:rsidR="00EB499F">
      <w:pPr>
        <w:ind w:firstLine="283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EB499F" w:rsidP="006E54B4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 </w:t>
      </w:r>
      <w:r w:rsidR="006E54B4">
        <w:rPr>
          <w:rFonts w:ascii="Times New Roman" w:hAnsi="Times New Roman"/>
          <w:sz w:val="28"/>
        </w:rPr>
        <w:t xml:space="preserve">  </w:t>
      </w:r>
      <w:r w:rsidRPr="0034790C" w:rsidR="0034790C">
        <w:rPr>
          <w:rFonts w:ascii="Times New Roman" w:hAnsi="Times New Roman"/>
          <w:sz w:val="28"/>
        </w:rPr>
        <w:t xml:space="preserve">Баевой Натальи Николаевны, </w:t>
      </w:r>
      <w:r w:rsidR="00507B99">
        <w:rPr>
          <w:rFonts w:ascii="Times New Roman" w:hAnsi="Times New Roman"/>
          <w:sz w:val="28"/>
        </w:rPr>
        <w:t>*</w:t>
      </w:r>
      <w:r w:rsidRPr="0034790C" w:rsidR="0034790C">
        <w:rPr>
          <w:rFonts w:ascii="Times New Roman" w:hAnsi="Times New Roman"/>
          <w:sz w:val="28"/>
        </w:rPr>
        <w:t xml:space="preserve"> года рождения, уроженки </w:t>
      </w:r>
      <w:r w:rsidR="00507B99">
        <w:rPr>
          <w:rFonts w:ascii="Times New Roman" w:hAnsi="Times New Roman"/>
          <w:sz w:val="28"/>
        </w:rPr>
        <w:t>*</w:t>
      </w:r>
      <w:r w:rsidRPr="0034790C" w:rsidR="0034790C">
        <w:rPr>
          <w:rFonts w:ascii="Times New Roman" w:hAnsi="Times New Roman"/>
          <w:sz w:val="28"/>
        </w:rPr>
        <w:t xml:space="preserve">, гражданки РФ, паспорт </w:t>
      </w:r>
      <w:r w:rsidR="00507B99">
        <w:rPr>
          <w:rFonts w:ascii="Times New Roman" w:hAnsi="Times New Roman"/>
          <w:sz w:val="28"/>
        </w:rPr>
        <w:t>*</w:t>
      </w:r>
      <w:r w:rsidR="00E92EB1">
        <w:rPr>
          <w:rFonts w:ascii="Times New Roman" w:hAnsi="Times New Roman"/>
          <w:sz w:val="28"/>
        </w:rPr>
        <w:t>,</w:t>
      </w:r>
      <w:r w:rsidRPr="0034790C" w:rsidR="0034790C">
        <w:rPr>
          <w:rFonts w:ascii="Times New Roman" w:hAnsi="Times New Roman"/>
          <w:sz w:val="28"/>
        </w:rPr>
        <w:t xml:space="preserve"> работающей генеральным директором общества с ограниченной ответственностью «ВЛ ТРАНС», проживающей по адресу: ХМАО-Югра, </w:t>
      </w:r>
      <w:r w:rsidR="00507B99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EB499F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</w:t>
      </w:r>
      <w:r>
        <w:rPr>
          <w:rFonts w:ascii="Times New Roman" w:hAnsi="Times New Roman"/>
          <w:sz w:val="28"/>
        </w:rPr>
        <w:t>орах сроков представления налоговой декларации в налоговый орган по месту учета,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C33403">
      <w:pPr>
        <w:ind w:firstLine="709"/>
        <w:jc w:val="center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E92EB1">
        <w:rPr>
          <w:spacing w:val="-2"/>
          <w:sz w:val="28"/>
        </w:rPr>
        <w:t>июля 2025</w:t>
      </w:r>
      <w:r>
        <w:rPr>
          <w:spacing w:val="-2"/>
          <w:sz w:val="28"/>
        </w:rPr>
        <w:t xml:space="preserve"> года </w:t>
      </w:r>
      <w:r w:rsidR="0034790C">
        <w:rPr>
          <w:spacing w:val="-2"/>
          <w:sz w:val="28"/>
        </w:rPr>
        <w:t>Баева Н.Н</w:t>
      </w:r>
      <w:r w:rsidRPr="009D2F4B" w:rsidR="009D2F4B">
        <w:rPr>
          <w:spacing w:val="-2"/>
          <w:sz w:val="28"/>
        </w:rPr>
        <w:t xml:space="preserve">., являясь должностным лицом – </w:t>
      </w:r>
      <w:r w:rsidR="00632DE7">
        <w:rPr>
          <w:spacing w:val="-2"/>
          <w:sz w:val="28"/>
        </w:rPr>
        <w:t>генеральным директором</w:t>
      </w:r>
      <w:r w:rsidRPr="009D2F4B" w:rsidR="009D2F4B">
        <w:rPr>
          <w:spacing w:val="-2"/>
          <w:sz w:val="28"/>
        </w:rPr>
        <w:t xml:space="preserve"> ООО «</w:t>
      </w:r>
      <w:r w:rsidR="0034790C">
        <w:rPr>
          <w:sz w:val="28"/>
        </w:rPr>
        <w:t>ВЛ ТРАНС</w:t>
      </w:r>
      <w:r w:rsidRPr="009D2F4B" w:rsidR="009D2F4B">
        <w:rPr>
          <w:spacing w:val="-2"/>
          <w:sz w:val="28"/>
        </w:rPr>
        <w:t xml:space="preserve">», расположенного по адресу: ХМАО-Югра </w:t>
      </w:r>
      <w:r w:rsidR="00507B99">
        <w:rPr>
          <w:spacing w:val="-2"/>
          <w:sz w:val="28"/>
        </w:rPr>
        <w:t>*</w:t>
      </w:r>
      <w:r w:rsidR="00A333A0"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</w:t>
      </w:r>
      <w:r w:rsidR="0034790C">
        <w:rPr>
          <w:sz w:val="28"/>
        </w:rPr>
        <w:t>а</w:t>
      </w:r>
      <w:r>
        <w:rPr>
          <w:sz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 w:rsidR="00E92EB1">
        <w:rPr>
          <w:sz w:val="28"/>
        </w:rPr>
        <w:t>6 месяцев 2025</w:t>
      </w:r>
      <w:r>
        <w:rPr>
          <w:sz w:val="28"/>
        </w:rPr>
        <w:t xml:space="preserve"> года, че</w:t>
      </w:r>
      <w:r>
        <w:rPr>
          <w:sz w:val="28"/>
        </w:rPr>
        <w:t>м нарушил</w:t>
      </w:r>
      <w:r w:rsidR="0034790C">
        <w:rPr>
          <w:sz w:val="28"/>
        </w:rPr>
        <w:t>а</w:t>
      </w:r>
      <w:r>
        <w:rPr>
          <w:sz w:val="28"/>
        </w:rPr>
        <w:t xml:space="preserve"> пункт 7 статьи 431 Налогового кодекса Российской Федерации.  </w:t>
      </w:r>
    </w:p>
    <w:p w:rsidR="00026400" w:rsidRPr="00026400" w:rsidP="00026400">
      <w:pPr>
        <w:pStyle w:val="NoSpacing"/>
        <w:ind w:firstLine="709"/>
        <w:jc w:val="both"/>
        <w:rPr>
          <w:sz w:val="28"/>
        </w:rPr>
      </w:pPr>
      <w:r w:rsidRPr="00026400">
        <w:rPr>
          <w:sz w:val="28"/>
        </w:rPr>
        <w:t xml:space="preserve">Должностное лицо </w:t>
      </w:r>
      <w:r w:rsidR="0034790C">
        <w:rPr>
          <w:sz w:val="28"/>
        </w:rPr>
        <w:t>Баева Н.Н</w:t>
      </w:r>
      <w:r w:rsidRPr="00026400">
        <w:rPr>
          <w:sz w:val="28"/>
        </w:rPr>
        <w:t>., извещенн</w:t>
      </w:r>
      <w:r w:rsidR="0034790C">
        <w:rPr>
          <w:sz w:val="28"/>
        </w:rPr>
        <w:t>ая</w:t>
      </w:r>
      <w:r w:rsidRPr="00026400"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 w:rsidR="0034790C">
        <w:rPr>
          <w:sz w:val="28"/>
        </w:rPr>
        <w:t>ась</w:t>
      </w:r>
      <w:r w:rsidRPr="00026400">
        <w:rPr>
          <w:sz w:val="28"/>
        </w:rPr>
        <w:t xml:space="preserve">, </w:t>
      </w:r>
      <w:r w:rsidR="0034790C">
        <w:rPr>
          <w:sz w:val="28"/>
        </w:rPr>
        <w:t>причин неявки не сообщила, сведения о его надлежащем извещении в материал дела присутствует</w:t>
      </w:r>
      <w:r w:rsidRPr="00026400">
        <w:rPr>
          <w:sz w:val="28"/>
        </w:rPr>
        <w:t>.</w:t>
      </w:r>
    </w:p>
    <w:p w:rsidR="009D2F4B" w:rsidP="00026400">
      <w:pPr>
        <w:pStyle w:val="NoSpacing"/>
        <w:ind w:firstLine="709"/>
        <w:jc w:val="both"/>
        <w:rPr>
          <w:sz w:val="28"/>
        </w:rPr>
      </w:pPr>
      <w:r w:rsidRPr="00026400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</w:t>
      </w:r>
      <w:r w:rsidRPr="00026400">
        <w:rPr>
          <w:sz w:val="28"/>
        </w:rPr>
        <w:t xml:space="preserve">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34790C">
        <w:rPr>
          <w:sz w:val="28"/>
        </w:rPr>
        <w:t>Баевой Н.Н</w:t>
      </w:r>
      <w:r w:rsidRPr="009D2F4B">
        <w:rPr>
          <w:sz w:val="28"/>
        </w:rPr>
        <w:t>.</w:t>
      </w:r>
    </w:p>
    <w:p w:rsidR="00EB499F" w:rsidP="009D2F4B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Исследовав материалы дела, мировой</w:t>
      </w:r>
      <w:r>
        <w:rPr>
          <w:spacing w:val="-2"/>
          <w:sz w:val="28"/>
        </w:rPr>
        <w:t xml:space="preserve"> судья находит вину должностного лица </w:t>
      </w:r>
      <w:r w:rsidR="0034790C">
        <w:rPr>
          <w:spacing w:val="-2"/>
          <w:sz w:val="28"/>
        </w:rPr>
        <w:t>Баевой Н.Н</w:t>
      </w:r>
      <w:r>
        <w:rPr>
          <w:spacing w:val="-2"/>
          <w:sz w:val="28"/>
        </w:rPr>
        <w:t>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EB499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соответствии с пунктом </w:t>
      </w:r>
      <w:r>
        <w:rPr>
          <w:spacing w:val="-2"/>
          <w:sz w:val="28"/>
        </w:rPr>
        <w:t>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499F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</w:t>
      </w:r>
      <w:r>
        <w:rPr>
          <w:sz w:val="28"/>
        </w:rPr>
        <w:t xml:space="preserve">выплаты и иные вознаграждения физическим лицам, представлять в установленном порядке расчет по страховым взносам не позднее </w:t>
      </w:r>
      <w:r>
        <w:rPr>
          <w:sz w:val="28"/>
        </w:rPr>
        <w:t xml:space="preserve">25-го числа месяца, следующего за расчетным (отчетным) периодом, в частности, в налоговый орган по месту </w:t>
      </w:r>
      <w:r w:rsidR="004B4CF4">
        <w:rPr>
          <w:color w:val="FF0000"/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</w:t>
      </w:r>
      <w:r>
        <w:rPr>
          <w:sz w:val="28"/>
        </w:rPr>
        <w:t xml:space="preserve">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Срок для предоставления расчета по страховым взно</w:t>
      </w:r>
      <w:r>
        <w:rPr>
          <w:sz w:val="28"/>
        </w:rPr>
        <w:t xml:space="preserve">сам за </w:t>
      </w:r>
      <w:r w:rsidR="00E92EB1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E92EB1">
        <w:rPr>
          <w:sz w:val="28"/>
        </w:rPr>
        <w:t>июля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E92EB1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должностным лицом </w:t>
      </w:r>
      <w:r w:rsidR="0034790C">
        <w:rPr>
          <w:sz w:val="28"/>
        </w:rPr>
        <w:t>Баевой Н.Н</w:t>
      </w:r>
      <w:r>
        <w:rPr>
          <w:sz w:val="28"/>
        </w:rPr>
        <w:t>. в Межрайонную ИФНС России № 2 по ХМАО – Югре не позднее 2</w:t>
      </w:r>
      <w:r w:rsidR="005A57F2">
        <w:rPr>
          <w:sz w:val="28"/>
        </w:rPr>
        <w:t>5</w:t>
      </w:r>
      <w:r>
        <w:rPr>
          <w:sz w:val="28"/>
        </w:rPr>
        <w:t xml:space="preserve"> </w:t>
      </w:r>
      <w:r w:rsidR="00E92EB1">
        <w:rPr>
          <w:sz w:val="28"/>
        </w:rPr>
        <w:t>июля 2025</w:t>
      </w:r>
      <w:r>
        <w:rPr>
          <w:sz w:val="28"/>
        </w:rPr>
        <w:t xml:space="preserve"> года. В нарушение этого, должностное лицо </w:t>
      </w:r>
      <w:r w:rsidR="0034790C">
        <w:rPr>
          <w:sz w:val="28"/>
        </w:rPr>
        <w:t>Баева Н.Н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E92EB1">
        <w:rPr>
          <w:sz w:val="28"/>
        </w:rPr>
        <w:t>6 месяцев 2025</w:t>
      </w:r>
      <w:r>
        <w:rPr>
          <w:sz w:val="28"/>
        </w:rPr>
        <w:t xml:space="preserve"> года не представил</w:t>
      </w:r>
      <w:r w:rsidR="0034790C">
        <w:rPr>
          <w:sz w:val="28"/>
        </w:rPr>
        <w:t>а</w:t>
      </w:r>
      <w:r w:rsidR="00026400">
        <w:rPr>
          <w:sz w:val="28"/>
        </w:rPr>
        <w:t xml:space="preserve"> в установленный срок</w:t>
      </w:r>
      <w:r>
        <w:rPr>
          <w:sz w:val="28"/>
        </w:rPr>
        <w:t xml:space="preserve">.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34790C">
        <w:rPr>
          <w:sz w:val="28"/>
        </w:rPr>
        <w:t>Баевой Н.Н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E92EB1">
      <w:pPr>
        <w:pStyle w:val="BodyTextIndent2"/>
        <w:ind w:firstLine="709"/>
        <w:rPr>
          <w:sz w:val="28"/>
        </w:rPr>
      </w:pPr>
      <w:r>
        <w:rPr>
          <w:sz w:val="28"/>
        </w:rPr>
        <w:t>- протоколом № 2986</w:t>
      </w:r>
      <w:r>
        <w:rPr>
          <w:sz w:val="28"/>
        </w:rPr>
        <w:t>Ю об административном правонарушении                                                    от 20 октября</w:t>
      </w:r>
      <w:r w:rsidR="00026400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34790C">
        <w:rPr>
          <w:sz w:val="28"/>
        </w:rPr>
        <w:t>Баевой Н.Н</w:t>
      </w:r>
      <w:r>
        <w:rPr>
          <w:sz w:val="28"/>
        </w:rPr>
        <w:t>. административного правонарушения, ответственность за которое предусмотр</w:t>
      </w:r>
      <w:r>
        <w:rPr>
          <w:sz w:val="28"/>
        </w:rPr>
        <w:t xml:space="preserve">ена статьей 15.5 Кодекса Российской Федерации об административных правонарушениях; </w:t>
      </w:r>
    </w:p>
    <w:p w:rsidR="00E92EB1" w:rsidP="00E92EB1">
      <w:pPr>
        <w:pStyle w:val="BodyTextIndent2"/>
        <w:ind w:firstLine="540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</w:t>
      </w:r>
      <w:r>
        <w:rPr>
          <w:sz w:val="28"/>
        </w:rPr>
        <w:t xml:space="preserve">т, что ООО «ВЛ ТРАНС» не предоставило расчет по страховым взносам за 6 месяцев 2025 года.  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E92EB1">
        <w:rPr>
          <w:sz w:val="28"/>
        </w:rPr>
        <w:t>14 октября</w:t>
      </w:r>
      <w:r w:rsidR="00026400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632DE7">
        <w:rPr>
          <w:sz w:val="28"/>
        </w:rPr>
        <w:t>генеральным директором</w:t>
      </w:r>
      <w:r w:rsidR="009D2F4B">
        <w:rPr>
          <w:sz w:val="28"/>
        </w:rPr>
        <w:t xml:space="preserve"> ООО «</w:t>
      </w:r>
      <w:r w:rsidR="0034790C">
        <w:rPr>
          <w:sz w:val="28"/>
        </w:rPr>
        <w:t>ВЛ ТРАНС</w:t>
      </w:r>
      <w:r w:rsidR="009D2F4B">
        <w:rPr>
          <w:sz w:val="28"/>
        </w:rPr>
        <w:t>»</w:t>
      </w:r>
      <w:r>
        <w:rPr>
          <w:sz w:val="28"/>
        </w:rPr>
        <w:t xml:space="preserve"> является </w:t>
      </w:r>
      <w:r w:rsidR="0034790C">
        <w:rPr>
          <w:sz w:val="28"/>
        </w:rPr>
        <w:t>Баева Н.Н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Указанные </w:t>
      </w:r>
      <w:r>
        <w:rPr>
          <w:sz w:val="28"/>
        </w:rPr>
        <w:t>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34790C">
        <w:rPr>
          <w:sz w:val="28"/>
        </w:rPr>
        <w:t>Баевой Н.Н</w:t>
      </w:r>
      <w:r>
        <w:rPr>
          <w:sz w:val="28"/>
        </w:rPr>
        <w:t>. мировой судья квалифицирует по статье 15.5 Кодекса Российской Фе</w:t>
      </w:r>
      <w:r>
        <w:rPr>
          <w:sz w:val="28"/>
        </w:rPr>
        <w:t>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34790C">
        <w:rPr>
          <w:sz w:val="28"/>
        </w:rPr>
        <w:t>Баевой Н.Н</w:t>
      </w:r>
      <w:r>
        <w:rPr>
          <w:sz w:val="28"/>
        </w:rPr>
        <w:t>., мировой судья учитывает характер совершенного правонарушения.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</w:t>
      </w:r>
      <w:r>
        <w:rPr>
          <w:sz w:val="28"/>
        </w:rPr>
        <w:t>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</w:t>
      </w:r>
      <w:r>
        <w:rPr>
          <w:sz w:val="28"/>
        </w:rPr>
        <w:t>ей.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</w:t>
      </w:r>
      <w:r>
        <w:rPr>
          <w:sz w:val="28"/>
        </w:rPr>
        <w:t>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</w:t>
      </w:r>
      <w:r>
        <w:rPr>
          <w:sz w:val="28"/>
        </w:rPr>
        <w:t>х, мировой судья</w:t>
      </w:r>
    </w:p>
    <w:p w:rsidR="00EB499F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EB499F">
      <w:pPr>
        <w:pStyle w:val="BodyTextIndent2"/>
        <w:ind w:firstLine="709"/>
        <w:jc w:val="center"/>
        <w:rPr>
          <w:sz w:val="28"/>
        </w:rPr>
      </w:pP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34790C">
        <w:rPr>
          <w:sz w:val="28"/>
        </w:rPr>
        <w:t>Баеву Наталью Николаевну</w:t>
      </w:r>
      <w:r w:rsidRPr="00237D21" w:rsidR="00237D21">
        <w:rPr>
          <w:sz w:val="28"/>
        </w:rPr>
        <w:t xml:space="preserve"> </w:t>
      </w:r>
      <w:r>
        <w:rPr>
          <w:sz w:val="28"/>
        </w:rPr>
        <w:t>признать виновн</w:t>
      </w:r>
      <w:r w:rsidR="0034790C">
        <w:rPr>
          <w:sz w:val="28"/>
        </w:rPr>
        <w:t>ой</w:t>
      </w:r>
      <w:r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</w:t>
      </w:r>
      <w:r>
        <w:rPr>
          <w:sz w:val="28"/>
        </w:rPr>
        <w:t xml:space="preserve">тивному наказанию в виде предупреждения. </w:t>
      </w: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</w:t>
      </w:r>
      <w:r>
        <w:rPr>
          <w:sz w:val="28"/>
        </w:rPr>
        <w:t xml:space="preserve">го района Ханты-Мансийского автономного округа-Югры либо непосредственно в суд, уполномоченный её рассматривать, в течение 10 </w:t>
      </w:r>
      <w:r w:rsidR="00C9724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9D50F1">
      <w:pPr>
        <w:ind w:firstLine="709"/>
        <w:jc w:val="both"/>
        <w:rPr>
          <w:sz w:val="28"/>
        </w:rPr>
      </w:pPr>
    </w:p>
    <w:p w:rsidR="009D50F1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</w:t>
      </w:r>
      <w:r w:rsidR="005A57F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9D50F1">
      <w:footerReference w:type="default" r:id="rId5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99F">
    <w:pPr>
      <w:framePr w:wrap="around" w:vAnchor="text" w:hAnchor="margin" w:xAlign="center" w:y="1"/>
    </w:pPr>
    <w:r>
      <w:rPr>
        <w:rStyle w:val="100"/>
      </w:rPr>
      <w:fldChar w:fldCharType="begin"/>
    </w:r>
    <w:r>
      <w:rPr>
        <w:rStyle w:val="100"/>
      </w:rPr>
      <w:instrText xml:space="preserve">PAGE </w:instrText>
    </w:r>
    <w:r>
      <w:rPr>
        <w:rStyle w:val="100"/>
      </w:rPr>
      <w:fldChar w:fldCharType="separate"/>
    </w:r>
    <w:r>
      <w:rPr>
        <w:rStyle w:val="100"/>
        <w:noProof/>
      </w:rPr>
      <w:t>1</w:t>
    </w:r>
    <w:r>
      <w:rPr>
        <w:rStyle w:val="100"/>
      </w:rPr>
      <w:fldChar w:fldCharType="end"/>
    </w:r>
  </w:p>
  <w:p w:rsidR="00EB499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9F"/>
    <w:rsid w:val="00010E1C"/>
    <w:rsid w:val="00026400"/>
    <w:rsid w:val="00033AB9"/>
    <w:rsid w:val="00087091"/>
    <w:rsid w:val="000A70E9"/>
    <w:rsid w:val="00130798"/>
    <w:rsid w:val="001B514F"/>
    <w:rsid w:val="00237D21"/>
    <w:rsid w:val="002A5B3A"/>
    <w:rsid w:val="00304111"/>
    <w:rsid w:val="003134E3"/>
    <w:rsid w:val="0034790C"/>
    <w:rsid w:val="0036105F"/>
    <w:rsid w:val="00382712"/>
    <w:rsid w:val="004B4CF4"/>
    <w:rsid w:val="004E51DF"/>
    <w:rsid w:val="00507B99"/>
    <w:rsid w:val="00534184"/>
    <w:rsid w:val="005501FA"/>
    <w:rsid w:val="005A57F2"/>
    <w:rsid w:val="00632DE7"/>
    <w:rsid w:val="006E54B4"/>
    <w:rsid w:val="00726E35"/>
    <w:rsid w:val="00812B8B"/>
    <w:rsid w:val="008709E9"/>
    <w:rsid w:val="008A3797"/>
    <w:rsid w:val="0096262F"/>
    <w:rsid w:val="009D2F4B"/>
    <w:rsid w:val="009D50F1"/>
    <w:rsid w:val="00A333A0"/>
    <w:rsid w:val="00A6614E"/>
    <w:rsid w:val="00B970F9"/>
    <w:rsid w:val="00BB65E7"/>
    <w:rsid w:val="00C00673"/>
    <w:rsid w:val="00C33403"/>
    <w:rsid w:val="00C64FB7"/>
    <w:rsid w:val="00C81729"/>
    <w:rsid w:val="00C97246"/>
    <w:rsid w:val="00CF3EAA"/>
    <w:rsid w:val="00D639BD"/>
    <w:rsid w:val="00DA1F56"/>
    <w:rsid w:val="00DC5E96"/>
    <w:rsid w:val="00DE1DC4"/>
    <w:rsid w:val="00E2109F"/>
    <w:rsid w:val="00E92EB1"/>
    <w:rsid w:val="00EA6126"/>
    <w:rsid w:val="00EB499F"/>
    <w:rsid w:val="00F35750"/>
    <w:rsid w:val="00F916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B911B5-4107-4D77-B1B9-FB6BE8E0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Номер страницы1"/>
    <w:basedOn w:val="111"/>
    <w:link w:val="100"/>
  </w:style>
  <w:style w:type="character" w:customStyle="1" w:styleId="100">
    <w:name w:val="Номер страницы1_0"/>
    <w:basedOn w:val="121"/>
    <w:link w:val="10"/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2">
    <w:name w:val="Гиперссылка1"/>
    <w:link w:val="102"/>
    <w:rPr>
      <w:color w:val="0000FF"/>
      <w:u w:val="single"/>
    </w:rPr>
  </w:style>
  <w:style w:type="character" w:customStyle="1" w:styleId="102">
    <w:name w:val="Гиперссылка1_0"/>
    <w:link w:val="12"/>
    <w:rPr>
      <w:color w:val="0000FF"/>
      <w:u w:val="single"/>
    </w:rPr>
  </w:style>
  <w:style w:type="paragraph" w:styleId="BodyTextIndent">
    <w:name w:val="Body Text Indent"/>
    <w:basedOn w:val="Normal"/>
    <w:link w:val="a0"/>
    <w:pPr>
      <w:ind w:firstLine="900"/>
    </w:pPr>
  </w:style>
  <w:style w:type="character" w:customStyle="1" w:styleId="a0">
    <w:name w:val="Основной текст с отступом Знак"/>
    <w:basedOn w:val="1"/>
    <w:link w:val="BodyTextIndent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3">
    <w:name w:val="Основной шрифт абзаца1"/>
    <w:link w:val="103"/>
  </w:style>
  <w:style w:type="character" w:customStyle="1" w:styleId="103">
    <w:name w:val="Основной шрифт абзаца1_0"/>
    <w:link w:val="13"/>
  </w:style>
  <w:style w:type="paragraph" w:customStyle="1" w:styleId="110">
    <w:name w:val="Гиперссылка1_1"/>
    <w:link w:val="120"/>
    <w:rPr>
      <w:color w:val="0000FF"/>
      <w:u w:val="single"/>
    </w:rPr>
  </w:style>
  <w:style w:type="character" w:customStyle="1" w:styleId="120">
    <w:name w:val="Гиперссылка1_2"/>
    <w:link w:val="110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22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11">
    <w:name w:val="Основной шрифт абзаца1_1"/>
    <w:link w:val="121"/>
  </w:style>
  <w:style w:type="character" w:customStyle="1" w:styleId="121">
    <w:name w:val="Основной шрифт абзаца1_2"/>
    <w:link w:val="111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200">
    <w:name w:val="Основной шрифт абзаца2_0"/>
    <w:link w:val="210"/>
  </w:style>
  <w:style w:type="character" w:customStyle="1" w:styleId="210">
    <w:name w:val="Основной шрифт абзаца2_1"/>
    <w:link w:val="20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201">
    <w:name w:val="Гиперссылка2_0"/>
    <w:link w:val="211"/>
    <w:rPr>
      <w:color w:val="0000FF"/>
      <w:u w:val="single"/>
    </w:rPr>
  </w:style>
  <w:style w:type="character" w:customStyle="1" w:styleId="211">
    <w:name w:val="Гиперссылка2_1"/>
    <w:link w:val="201"/>
    <w:rPr>
      <w:color w:val="0000FF"/>
      <w:u w:val="single"/>
    </w:rPr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2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2"/>
    <w:rPr>
      <w:color w:val="008000"/>
    </w:rPr>
  </w:style>
  <w:style w:type="paragraph" w:customStyle="1" w:styleId="a3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3"/>
    <w:rPr>
      <w:rFonts w:ascii="Arial" w:hAnsi="Arial"/>
      <w:sz w:val="20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122">
    <w:name w:val="Обычный1_2"/>
    <w:link w:val="130"/>
    <w:rPr>
      <w:sz w:val="24"/>
    </w:rPr>
  </w:style>
  <w:style w:type="character" w:customStyle="1" w:styleId="130">
    <w:name w:val="Обычный1_3"/>
    <w:link w:val="122"/>
    <w:rPr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40">
    <w:name w:val="Обычный1_4"/>
    <w:link w:val="150"/>
    <w:rPr>
      <w:sz w:val="24"/>
    </w:rPr>
  </w:style>
  <w:style w:type="character" w:customStyle="1" w:styleId="150">
    <w:name w:val="Обычный1_5"/>
    <w:link w:val="140"/>
    <w:rPr>
      <w:sz w:val="24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EEEC-1F99-4994-A0DB-2329FC8B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